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81" w:rsidRDefault="00CF4681" w:rsidP="00AE60EB">
      <w:pPr>
        <w:spacing w:after="0" w:line="240" w:lineRule="auto"/>
      </w:pPr>
    </w:p>
    <w:p w:rsidR="004F1D42" w:rsidRPr="00B226D6" w:rsidRDefault="004F1D42" w:rsidP="00B226D6">
      <w:pPr>
        <w:spacing w:after="0" w:line="240" w:lineRule="auto"/>
        <w:rPr>
          <w:rFonts w:ascii="Arial" w:hAnsi="Arial" w:cs="Arial"/>
        </w:rPr>
      </w:pPr>
    </w:p>
    <w:p w:rsidR="00AE60EB" w:rsidRPr="00970A60" w:rsidRDefault="00C77C97" w:rsidP="00AE60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и телефоны вышестоящих и контрол</w:t>
      </w:r>
      <w:r w:rsidR="00AA626E" w:rsidRPr="0097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ирующих государственных органов</w:t>
      </w:r>
    </w:p>
    <w:p w:rsidR="00AA626E" w:rsidRPr="00970A60" w:rsidRDefault="00AA626E" w:rsidP="00AE6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EB" w:rsidRPr="00970A60" w:rsidRDefault="00AE60EB" w:rsidP="00AE6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26E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Департа</w:t>
      </w:r>
      <w:r w:rsidR="00AA626E" w:rsidRPr="00970A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мент здравоохранения и фармации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Адрес: 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150000, г. Ярославль, ул. Советская, д. 11/9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Телефон: </w:t>
      </w:r>
      <w:r w:rsidR="00AA626E"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 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(4852) 40-18-91</w:t>
      </w:r>
      <w:r w:rsidR="00AA626E"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30-37-58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 </w:t>
      </w:r>
      <w:r w:rsidR="00AA626E"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(4852) 72-82-48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E-</w:t>
      </w:r>
      <w:proofErr w:type="spellStart"/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mail</w:t>
      </w:r>
      <w:proofErr w:type="spellEnd"/>
      <w:r w:rsidRPr="00970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 </w:t>
      </w:r>
      <w:r w:rsidRPr="00970A60">
        <w:rPr>
          <w:rFonts w:ascii="Times New Roman" w:eastAsia="Times New Roman" w:hAnsi="Times New Roman" w:cs="Times New Roman"/>
          <w:sz w:val="24"/>
          <w:szCs w:val="24"/>
          <w:lang w:eastAsia="ru-RU"/>
        </w:rPr>
        <w:t>dzf@yarregion.ru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Ярославской области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Адрес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150003, г. Ярославль, ул. </w:t>
      </w:r>
      <w:proofErr w:type="spellStart"/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Телефон: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626E"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(4852) 73-26-92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Факс: </w:t>
      </w:r>
      <w:r w:rsidR="00AA626E"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 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(4852) 75-52-97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E-</w:t>
      </w:r>
      <w:proofErr w:type="spellStart"/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mail</w:t>
      </w:r>
      <w:proofErr w:type="spellEnd"/>
      <w:r w:rsidRPr="00970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 </w:t>
      </w:r>
      <w:r w:rsidRPr="00970A60">
        <w:rPr>
          <w:rFonts w:ascii="Times New Roman" w:eastAsia="Times New Roman" w:hAnsi="Times New Roman" w:cs="Times New Roman"/>
          <w:sz w:val="24"/>
          <w:szCs w:val="24"/>
          <w:lang w:eastAsia="ru-RU"/>
        </w:rPr>
        <w:t>mail@76.rospotrebnadzor.ru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Сайт: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626E"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AA626E"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76.rospotrebnadzor.ru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Территориальный орган Росздравнадзора по Ярославской области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Адрес: </w:t>
      </w:r>
      <w:proofErr w:type="gramStart"/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150049</w:t>
      </w: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End"/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Ярославль, ул. Свободы, 93а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Тел/факс: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74D"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(4852) 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45-71-07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E-</w:t>
      </w:r>
      <w:proofErr w:type="spellStart"/>
      <w:r w:rsidRPr="00970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mail</w:t>
      </w:r>
      <w:proofErr w:type="spellEnd"/>
      <w:r w:rsidRPr="00970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970A60">
        <w:rPr>
          <w:rFonts w:ascii="Times New Roman" w:eastAsia="Times New Roman" w:hAnsi="Times New Roman" w:cs="Times New Roman"/>
          <w:sz w:val="24"/>
          <w:szCs w:val="24"/>
          <w:lang w:eastAsia="ru-RU"/>
        </w:rPr>
        <w:t> info@reg76.roszdravnadzor.ru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Фонд социального страхования РФ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Адрес: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150047, г. Ярославль, ул. Радищева, 34а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Тел/факс: </w:t>
      </w:r>
      <w:r w:rsidR="0012074D"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 </w:t>
      </w:r>
      <w:r w:rsidR="0012074D"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(4852) </w:t>
      </w:r>
      <w:r w:rsidRPr="0097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59-46-46</w:t>
      </w:r>
    </w:p>
    <w:p w:rsidR="00C77C97" w:rsidRPr="00970A60" w:rsidRDefault="00C77C97" w:rsidP="00AA6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</w:t>
      </w:r>
      <w:r w:rsidRPr="00970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970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mail</w:t>
      </w:r>
      <w:proofErr w:type="spellEnd"/>
      <w:r w:rsidRPr="00970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970A60">
        <w:rPr>
          <w:rFonts w:ascii="Times New Roman" w:eastAsia="Times New Roman" w:hAnsi="Times New Roman" w:cs="Times New Roman"/>
          <w:sz w:val="24"/>
          <w:szCs w:val="24"/>
          <w:lang w:eastAsia="ru-RU"/>
        </w:rPr>
        <w:t> info@ro76.fss.ru</w:t>
      </w:r>
    </w:p>
    <w:p w:rsidR="00AE60EB" w:rsidRDefault="00AE60EB" w:rsidP="00AE60EB">
      <w:pPr>
        <w:spacing w:after="0" w:line="240" w:lineRule="auto"/>
        <w:rPr>
          <w:sz w:val="24"/>
          <w:szCs w:val="24"/>
        </w:rPr>
      </w:pPr>
    </w:p>
    <w:p w:rsidR="0098384B" w:rsidRPr="00AE60EB" w:rsidRDefault="0098384B" w:rsidP="00AE60EB">
      <w:pPr>
        <w:spacing w:after="0" w:line="240" w:lineRule="auto"/>
        <w:rPr>
          <w:sz w:val="24"/>
          <w:szCs w:val="24"/>
        </w:rPr>
      </w:pPr>
    </w:p>
    <w:sectPr w:rsidR="0098384B" w:rsidRPr="00AE60EB" w:rsidSect="00983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851" w:bottom="209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81" w:rsidRDefault="001A5B81" w:rsidP="00AE60EB">
      <w:pPr>
        <w:spacing w:after="0" w:line="240" w:lineRule="auto"/>
      </w:pPr>
      <w:r>
        <w:separator/>
      </w:r>
    </w:p>
  </w:endnote>
  <w:endnote w:type="continuationSeparator" w:id="0">
    <w:p w:rsidR="001A5B81" w:rsidRDefault="001A5B81" w:rsidP="00A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7C" w:rsidRDefault="003073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:rsidR="0098384B" w:rsidRDefault="0098384B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noProof/>
        <w:color w:val="00000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217DD" wp14:editId="2E4A542D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5889625" cy="0"/>
              <wp:effectExtent l="0" t="0" r="349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5E90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55pt,.2pt" to="87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" strokecolor="#d8d8d8 [2732]" strokeweight=".25pt">
              <v:stroke joinstyle="miter"/>
              <w10:wrap anchorx="margin"/>
            </v:line>
          </w:pict>
        </mc:Fallback>
      </mc:AlternateContent>
    </w:r>
  </w:p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:rsidR="004F1D42" w:rsidRPr="004F1D42" w:rsidRDefault="004F1D42" w:rsidP="004F1D42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>ООО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Клиника диагностики «Константа»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hAnsi="Arial" w:cs="Arial"/>
        <w:sz w:val="18"/>
        <w:szCs w:val="18"/>
      </w:rPr>
      <w:t>тел.</w:t>
    </w:r>
    <w:r>
      <w:rPr>
        <w:rFonts w:ascii="Arial" w:hAnsi="Arial" w:cs="Arial"/>
        <w:sz w:val="18"/>
        <w:szCs w:val="18"/>
      </w:rPr>
      <w:t xml:space="preserve"> 8</w:t>
    </w:r>
    <w:r w:rsidRPr="003428A2">
      <w:rPr>
        <w:rFonts w:ascii="Arial" w:hAnsi="Arial" w:cs="Arial"/>
        <w:sz w:val="18"/>
        <w:szCs w:val="18"/>
      </w:rPr>
      <w:t>(4852) 20-88-20, 77-88-99</w:t>
    </w:r>
  </w:p>
  <w:p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Юр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="0030737C">
      <w:rPr>
        <w:rFonts w:ascii="Arial" w:eastAsia="Times New Roman" w:hAnsi="Arial" w:cs="Arial"/>
        <w:color w:val="000000"/>
        <w:sz w:val="18"/>
        <w:szCs w:val="18"/>
      </w:rPr>
      <w:t xml:space="preserve"> адрес: 150040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, г. Ярославль, ул. </w:t>
    </w:r>
    <w:r w:rsidRPr="003428A2">
      <w:rPr>
        <w:rFonts w:ascii="Arial" w:eastAsia="Times New Roman" w:hAnsi="Arial" w:cs="Arial"/>
        <w:color w:val="000000"/>
        <w:sz w:val="18"/>
        <w:szCs w:val="18"/>
      </w:rPr>
      <w:t>Победы,</w:t>
    </w:r>
    <w:r w:rsidR="0030737C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30737C">
      <w:rPr>
        <w:rFonts w:ascii="Arial" w:eastAsia="Times New Roman" w:hAnsi="Arial" w:cs="Arial"/>
        <w:color w:val="000000"/>
        <w:sz w:val="18"/>
        <w:szCs w:val="18"/>
      </w:rPr>
      <w:t>зд.</w:t>
    </w:r>
    <w:bookmarkStart w:id="0" w:name="_GoBack"/>
    <w:bookmarkEnd w:id="0"/>
    <w:r w:rsidRPr="003428A2">
      <w:rPr>
        <w:rFonts w:ascii="Arial" w:eastAsia="Times New Roman" w:hAnsi="Arial" w:cs="Arial"/>
        <w:color w:val="000000"/>
        <w:sz w:val="18"/>
        <w:szCs w:val="18"/>
      </w:rPr>
      <w:t xml:space="preserve">15 </w:t>
    </w:r>
    <w:r w:rsidR="0030737C">
      <w:rPr>
        <w:rFonts w:ascii="Arial" w:eastAsia="Times New Roman" w:hAnsi="Arial" w:cs="Arial"/>
        <w:color w:val="000000"/>
        <w:sz w:val="18"/>
        <w:szCs w:val="18"/>
      </w:rPr>
      <w:t>Б</w:t>
    </w:r>
    <w:r>
      <w:rPr>
        <w:rFonts w:ascii="Arial" w:eastAsia="Times New Roman" w:hAnsi="Arial" w:cs="Arial"/>
        <w:color w:val="000000"/>
        <w:sz w:val="18"/>
        <w:szCs w:val="18"/>
      </w:rPr>
      <w:t>, ф</w:t>
    </w:r>
    <w:r w:rsidRPr="003428A2">
      <w:rPr>
        <w:rFonts w:ascii="Arial" w:eastAsia="Times New Roman" w:hAnsi="Arial" w:cs="Arial"/>
        <w:color w:val="000000"/>
        <w:sz w:val="18"/>
        <w:szCs w:val="18"/>
      </w:rPr>
      <w:t>акт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адрес: 150003, г. Ярославль, ул. Победы, 14</w:t>
    </w:r>
  </w:p>
  <w:p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ИНН</w:t>
    </w:r>
    <w:r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3428A2">
      <w:rPr>
        <w:rFonts w:ascii="Arial" w:eastAsia="Times New Roman" w:hAnsi="Arial" w:cs="Arial"/>
        <w:color w:val="000000"/>
        <w:sz w:val="18"/>
        <w:szCs w:val="18"/>
      </w:rPr>
      <w:t>7604288112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eastAsia="Times New Roman" w:hAnsi="Arial" w:cs="Arial"/>
        <w:color w:val="000000"/>
        <w:sz w:val="18"/>
        <w:szCs w:val="18"/>
      </w:rPr>
      <w:t>КПП /760401001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eastAsia="Times New Roman" w:hAnsi="Arial" w:cs="Arial"/>
        <w:color w:val="000000"/>
        <w:sz w:val="18"/>
        <w:szCs w:val="18"/>
      </w:rPr>
      <w:t>БИК 044525593</w:t>
    </w:r>
    <w:r>
      <w:rPr>
        <w:rFonts w:ascii="Arial" w:eastAsia="Times New Roman" w:hAnsi="Arial" w:cs="Arial"/>
        <w:color w:val="000000"/>
        <w:sz w:val="18"/>
        <w:szCs w:val="18"/>
      </w:rPr>
      <w:t>, Р/с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№ </w:t>
    </w:r>
    <w:r>
      <w:rPr>
        <w:rFonts w:ascii="Arial" w:eastAsia="Times New Roman" w:hAnsi="Arial" w:cs="Arial"/>
        <w:color w:val="000000"/>
        <w:sz w:val="18"/>
        <w:szCs w:val="18"/>
      </w:rPr>
      <w:t xml:space="preserve">40702810502910001304 </w:t>
    </w:r>
    <w:r w:rsidRPr="003428A2">
      <w:rPr>
        <w:rFonts w:ascii="Arial" w:eastAsia="Times New Roman" w:hAnsi="Arial" w:cs="Arial"/>
        <w:color w:val="000000"/>
        <w:sz w:val="18"/>
        <w:szCs w:val="18"/>
      </w:rPr>
      <w:t>в</w:t>
    </w:r>
    <w:r>
      <w:rPr>
        <w:rFonts w:ascii="Arial" w:eastAsia="Times New Roman" w:hAnsi="Arial" w:cs="Arial"/>
        <w:color w:val="000000"/>
        <w:sz w:val="18"/>
        <w:szCs w:val="18"/>
      </w:rPr>
      <w:t xml:space="preserve"> АО «АЛЬФА-БАНК»</w:t>
    </w:r>
  </w:p>
  <w:p w:rsidR="004F1D42" w:rsidRDefault="004F1D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7C" w:rsidRDefault="003073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81" w:rsidRDefault="001A5B81" w:rsidP="00AE60EB">
      <w:pPr>
        <w:spacing w:after="0" w:line="240" w:lineRule="auto"/>
      </w:pPr>
      <w:r>
        <w:separator/>
      </w:r>
    </w:p>
  </w:footnote>
  <w:footnote w:type="continuationSeparator" w:id="0">
    <w:p w:rsidR="001A5B81" w:rsidRDefault="001A5B81" w:rsidP="00A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7C" w:rsidRDefault="003073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EB" w:rsidRDefault="004F1D42" w:rsidP="004F1D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F3193A" wp14:editId="191B9845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786496" cy="29527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нстанта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9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7C" w:rsidRDefault="00307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B"/>
    <w:rsid w:val="0012074D"/>
    <w:rsid w:val="001A5B81"/>
    <w:rsid w:val="0030737C"/>
    <w:rsid w:val="003428A2"/>
    <w:rsid w:val="00443811"/>
    <w:rsid w:val="004F1D42"/>
    <w:rsid w:val="00632FB1"/>
    <w:rsid w:val="00847520"/>
    <w:rsid w:val="0086710D"/>
    <w:rsid w:val="008E74A6"/>
    <w:rsid w:val="00970A60"/>
    <w:rsid w:val="0098384B"/>
    <w:rsid w:val="00A75D0D"/>
    <w:rsid w:val="00AA626E"/>
    <w:rsid w:val="00AE60EB"/>
    <w:rsid w:val="00B226D6"/>
    <w:rsid w:val="00C77C97"/>
    <w:rsid w:val="00CE5F81"/>
    <w:rsid w:val="00CF4681"/>
    <w:rsid w:val="00D70759"/>
    <w:rsid w:val="00DF7FA3"/>
    <w:rsid w:val="00E229CA"/>
    <w:rsid w:val="00E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73015-3A76-46FE-A144-62D6BCA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EB"/>
  </w:style>
  <w:style w:type="paragraph" w:styleId="a5">
    <w:name w:val="footer"/>
    <w:basedOn w:val="a"/>
    <w:link w:val="a6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EB"/>
  </w:style>
  <w:style w:type="table" w:styleId="a7">
    <w:name w:val="Table Grid"/>
    <w:basedOn w:val="a1"/>
    <w:uiPriority w:val="39"/>
    <w:rsid w:val="004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2023-07-10T12:44:00Z</dcterms:created>
  <dcterms:modified xsi:type="dcterms:W3CDTF">2024-03-26T10:16:00Z</dcterms:modified>
</cp:coreProperties>
</file>