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33" w:rsidRDefault="00ED0933" w:rsidP="00ED09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0933" w:rsidRDefault="00ED0933" w:rsidP="00ED09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0933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ED0933" w:rsidRPr="00ED0933" w:rsidRDefault="00ED0933" w:rsidP="00ED09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933">
        <w:rPr>
          <w:rFonts w:ascii="Arial" w:hAnsi="Arial" w:cs="Arial"/>
          <w:sz w:val="24"/>
          <w:szCs w:val="24"/>
        </w:rPr>
        <w:t xml:space="preserve">Настоящим информируем Вас о том, что в соответствии со статьей 19 Федерального закона от 21 ноября 2011 г. N 323-ФЗ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</w:t>
      </w: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933">
        <w:rPr>
          <w:rFonts w:ascii="Arial" w:hAnsi="Arial" w:cs="Arial"/>
          <w:sz w:val="24"/>
          <w:szCs w:val="24"/>
        </w:rPr>
        <w:t xml:space="preserve">Согласно статьи 15 Федерального закона от «29» ноября 2010 г. N 326-ФЗ «Об обязательном медицинском страховании в Российской Федерации» медицинская помощь в сфере обязательного медицинского страхования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 Реестр медицинских организаций ведется территориальным фондом обязательного медицинского страхования (ТФОМС), размещается в обязательном порядке на его официальном сайте в сети "Интернет" и может дополнительно опубликовываться иными способами. </w:t>
      </w: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933">
        <w:rPr>
          <w:rFonts w:ascii="Arial" w:hAnsi="Arial" w:cs="Arial"/>
          <w:sz w:val="24"/>
          <w:szCs w:val="24"/>
        </w:rPr>
        <w:t xml:space="preserve">Общество с органичной ответственностью Клиника диагностики «Константа» не оказывает медицинские услуги в сфере обязательного медицинского страхования (ОМС) на территории Ярославской области. </w:t>
      </w: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933">
        <w:rPr>
          <w:rFonts w:ascii="Arial" w:hAnsi="Arial" w:cs="Arial"/>
          <w:sz w:val="24"/>
          <w:szCs w:val="24"/>
        </w:rPr>
        <w:t xml:space="preserve">Более подробную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помощи, вы можете получить, обратившись в медицинскую организацию, оказывающую помощь в сфере обязательного медицинского страхования. </w:t>
      </w: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933">
        <w:rPr>
          <w:rFonts w:ascii="Arial" w:hAnsi="Arial" w:cs="Arial"/>
          <w:sz w:val="24"/>
          <w:szCs w:val="24"/>
        </w:rPr>
        <w:t>• ООО Клиника диагностики «Константа» не имеет договоров со страховыми медицинскими организациями на оказание и оплату медицинской помощи по обязательному медицинскому страхованию.</w:t>
      </w: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933">
        <w:rPr>
          <w:rFonts w:ascii="Arial" w:hAnsi="Arial" w:cs="Arial"/>
          <w:sz w:val="24"/>
          <w:szCs w:val="24"/>
        </w:rPr>
        <w:t>• ООО Клиника диагностики «Константа» не участвует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84B" w:rsidRPr="00ED0933" w:rsidRDefault="00ED0933" w:rsidP="00ED0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933">
        <w:rPr>
          <w:rFonts w:ascii="Arial" w:hAnsi="Arial" w:cs="Arial"/>
          <w:sz w:val="24"/>
          <w:szCs w:val="24"/>
        </w:rPr>
        <w:t>• ООО Клиника диагностики «Константа» не участвует в реализации программы диспансеризации населения и не оказывает услуги по госпитализации.</w:t>
      </w:r>
    </w:p>
    <w:sectPr w:rsidR="0098384B" w:rsidRPr="00ED0933" w:rsidSect="0098384B">
      <w:headerReference w:type="default" r:id="rId7"/>
      <w:footerReference w:type="default" r:id="rId8"/>
      <w:pgSz w:w="11906" w:h="16838"/>
      <w:pgMar w:top="2268" w:right="851" w:bottom="209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87" w:rsidRDefault="007B2287" w:rsidP="00AE60EB">
      <w:pPr>
        <w:spacing w:after="0" w:line="240" w:lineRule="auto"/>
      </w:pPr>
      <w:r>
        <w:separator/>
      </w:r>
    </w:p>
  </w:endnote>
  <w:endnote w:type="continuationSeparator" w:id="0">
    <w:p w:rsidR="007B2287" w:rsidRDefault="007B2287" w:rsidP="00A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:rsidR="0098384B" w:rsidRDefault="0098384B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noProof/>
        <w:color w:val="00000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217DD" wp14:editId="2E4A542D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5889625" cy="0"/>
              <wp:effectExtent l="0" t="0" r="349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E90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55pt,.2pt" to="87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" strokecolor="#d8d8d8 [2732]" strokeweight=".25pt">
              <v:stroke joinstyle="miter"/>
              <w10:wrap anchorx="margin"/>
            </v:line>
          </w:pict>
        </mc:Fallback>
      </mc:AlternateContent>
    </w:r>
  </w:p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:rsidR="004F1D42" w:rsidRPr="004F1D42" w:rsidRDefault="004F1D42" w:rsidP="004F1D42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>ООО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Клиника диагностики «Константа»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hAnsi="Arial" w:cs="Arial"/>
        <w:sz w:val="18"/>
        <w:szCs w:val="18"/>
      </w:rPr>
      <w:t>тел.</w:t>
    </w:r>
    <w:r>
      <w:rPr>
        <w:rFonts w:ascii="Arial" w:hAnsi="Arial" w:cs="Arial"/>
        <w:sz w:val="18"/>
        <w:szCs w:val="18"/>
      </w:rPr>
      <w:t xml:space="preserve"> 8</w:t>
    </w:r>
    <w:r w:rsidRPr="003428A2">
      <w:rPr>
        <w:rFonts w:ascii="Arial" w:hAnsi="Arial" w:cs="Arial"/>
        <w:sz w:val="18"/>
        <w:szCs w:val="18"/>
      </w:rPr>
      <w:t>(4852) 20-88-20, 77-88-99</w:t>
    </w:r>
  </w:p>
  <w:p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Юр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адрес: 150003, г. Ярославль, ул. Победы, 15 А, пом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>5</w:t>
    </w:r>
    <w:r>
      <w:rPr>
        <w:rFonts w:ascii="Arial" w:eastAsia="Times New Roman" w:hAnsi="Arial" w:cs="Arial"/>
        <w:color w:val="000000"/>
        <w:sz w:val="18"/>
        <w:szCs w:val="18"/>
      </w:rPr>
      <w:t>, ф</w:t>
    </w:r>
    <w:r w:rsidRPr="003428A2">
      <w:rPr>
        <w:rFonts w:ascii="Arial" w:eastAsia="Times New Roman" w:hAnsi="Arial" w:cs="Arial"/>
        <w:color w:val="000000"/>
        <w:sz w:val="18"/>
        <w:szCs w:val="18"/>
      </w:rPr>
      <w:t>акт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адрес: 150003, г. Ярославль, ул. Победы, 14</w:t>
    </w:r>
  </w:p>
  <w:p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ИНН</w:t>
    </w:r>
    <w:r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3428A2">
      <w:rPr>
        <w:rFonts w:ascii="Arial" w:eastAsia="Times New Roman" w:hAnsi="Arial" w:cs="Arial"/>
        <w:color w:val="000000"/>
        <w:sz w:val="18"/>
        <w:szCs w:val="18"/>
      </w:rPr>
      <w:t>7604288112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eastAsia="Times New Roman" w:hAnsi="Arial" w:cs="Arial"/>
        <w:color w:val="000000"/>
        <w:sz w:val="18"/>
        <w:szCs w:val="18"/>
      </w:rPr>
      <w:t>КПП /760401001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eastAsia="Times New Roman" w:hAnsi="Arial" w:cs="Arial"/>
        <w:color w:val="000000"/>
        <w:sz w:val="18"/>
        <w:szCs w:val="18"/>
      </w:rPr>
      <w:t>БИК 044525593</w:t>
    </w:r>
    <w:r>
      <w:rPr>
        <w:rFonts w:ascii="Arial" w:eastAsia="Times New Roman" w:hAnsi="Arial" w:cs="Arial"/>
        <w:color w:val="000000"/>
        <w:sz w:val="18"/>
        <w:szCs w:val="18"/>
      </w:rPr>
      <w:t>, Р/с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№ </w:t>
    </w:r>
    <w:r>
      <w:rPr>
        <w:rFonts w:ascii="Arial" w:eastAsia="Times New Roman" w:hAnsi="Arial" w:cs="Arial"/>
        <w:color w:val="000000"/>
        <w:sz w:val="18"/>
        <w:szCs w:val="18"/>
      </w:rPr>
      <w:t xml:space="preserve">40702810502910001304 </w:t>
    </w:r>
    <w:r w:rsidRPr="003428A2">
      <w:rPr>
        <w:rFonts w:ascii="Arial" w:eastAsia="Times New Roman" w:hAnsi="Arial" w:cs="Arial"/>
        <w:color w:val="000000"/>
        <w:sz w:val="18"/>
        <w:szCs w:val="18"/>
      </w:rPr>
      <w:t>в</w:t>
    </w:r>
    <w:r>
      <w:rPr>
        <w:rFonts w:ascii="Arial" w:eastAsia="Times New Roman" w:hAnsi="Arial" w:cs="Arial"/>
        <w:color w:val="000000"/>
        <w:sz w:val="18"/>
        <w:szCs w:val="18"/>
      </w:rPr>
      <w:t xml:space="preserve"> АО «АЛЬФА-БАНК»</w:t>
    </w:r>
  </w:p>
  <w:p w:rsidR="004F1D42" w:rsidRDefault="004F1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87" w:rsidRDefault="007B2287" w:rsidP="00AE60EB">
      <w:pPr>
        <w:spacing w:after="0" w:line="240" w:lineRule="auto"/>
      </w:pPr>
      <w:r>
        <w:separator/>
      </w:r>
    </w:p>
  </w:footnote>
  <w:footnote w:type="continuationSeparator" w:id="0">
    <w:p w:rsidR="007B2287" w:rsidRDefault="007B2287" w:rsidP="00A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EB" w:rsidRDefault="004F1D42" w:rsidP="004F1D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F3193A" wp14:editId="191B9845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786496" cy="29527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нстанта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9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B"/>
    <w:rsid w:val="001B49F3"/>
    <w:rsid w:val="003428A2"/>
    <w:rsid w:val="004F1D42"/>
    <w:rsid w:val="005F376E"/>
    <w:rsid w:val="00632FB1"/>
    <w:rsid w:val="007B2287"/>
    <w:rsid w:val="008E74A6"/>
    <w:rsid w:val="00904037"/>
    <w:rsid w:val="0098384B"/>
    <w:rsid w:val="00A75D0D"/>
    <w:rsid w:val="00AE60EB"/>
    <w:rsid w:val="00B226D6"/>
    <w:rsid w:val="00BC192F"/>
    <w:rsid w:val="00CE5F81"/>
    <w:rsid w:val="00CF4681"/>
    <w:rsid w:val="00D70759"/>
    <w:rsid w:val="00DF7FA3"/>
    <w:rsid w:val="00E229CA"/>
    <w:rsid w:val="00E91176"/>
    <w:rsid w:val="00E96074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83E5"/>
  <w15:chartTrackingRefBased/>
  <w15:docId w15:val="{EE173015-3A76-46FE-A144-62D6BCA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EB"/>
  </w:style>
  <w:style w:type="paragraph" w:styleId="a5">
    <w:name w:val="footer"/>
    <w:basedOn w:val="a"/>
    <w:link w:val="a6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EB"/>
  </w:style>
  <w:style w:type="table" w:styleId="a7">
    <w:name w:val="Table Grid"/>
    <w:basedOn w:val="a1"/>
    <w:uiPriority w:val="39"/>
    <w:rsid w:val="004F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2022-11-10T17:41:00Z</dcterms:created>
  <dcterms:modified xsi:type="dcterms:W3CDTF">2022-11-10T17:41:00Z</dcterms:modified>
</cp:coreProperties>
</file>